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558088" cy="1068888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68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1762125</wp:posOffset>
                </wp:positionH>
                <wp:positionV relativeFrom="paragraph">
                  <wp:posOffset>8458200</wp:posOffset>
                </wp:positionV>
                <wp:extent cx="5962650" cy="51699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500050" y="769500"/>
                          <a:ext cx="65748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ここにメニュー名が入ります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1762125</wp:posOffset>
                </wp:positionH>
                <wp:positionV relativeFrom="paragraph">
                  <wp:posOffset>8458200</wp:posOffset>
                </wp:positionV>
                <wp:extent cx="5962650" cy="51699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516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1809750</wp:posOffset>
                </wp:positionH>
                <wp:positionV relativeFrom="paragraph">
                  <wp:posOffset>8867775</wp:posOffset>
                </wp:positionV>
                <wp:extent cx="7239000" cy="12477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081200" y="613650"/>
                          <a:ext cx="7217700" cy="12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0,000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円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1809750</wp:posOffset>
                </wp:positionH>
                <wp:positionV relativeFrom="paragraph">
                  <wp:posOffset>8867775</wp:posOffset>
                </wp:positionV>
                <wp:extent cx="7239000" cy="12477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0" cy="1247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